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743" w:rsidRDefault="00E10743" w:rsidP="00E10743">
      <w:pPr>
        <w:pStyle w:val="Header"/>
        <w:jc w:val="center"/>
        <w:rPr>
          <w:noProof/>
        </w:rPr>
      </w:pPr>
      <w:r>
        <w:rPr>
          <w:noProof/>
          <w:lang w:eastAsia="bg-BG"/>
        </w:rPr>
        <w:drawing>
          <wp:anchor distT="0" distB="0" distL="114300" distR="114300" simplePos="0" relativeHeight="251660288" behindDoc="0" locked="0" layoutInCell="1" allowOverlap="1">
            <wp:simplePos x="0" y="0"/>
            <wp:positionH relativeFrom="column">
              <wp:posOffset>4324350</wp:posOffset>
            </wp:positionH>
            <wp:positionV relativeFrom="paragraph">
              <wp:posOffset>-29210</wp:posOffset>
            </wp:positionV>
            <wp:extent cx="714375" cy="619125"/>
            <wp:effectExtent l="19050" t="0" r="9525" b="0"/>
            <wp:wrapSquare wrapText="bothSides"/>
            <wp:docPr id="1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6" cstate="print"/>
                    <a:srcRect/>
                    <a:stretch>
                      <a:fillRect/>
                    </a:stretch>
                  </pic:blipFill>
                  <pic:spPr bwMode="auto">
                    <a:xfrm>
                      <a:off x="0" y="0"/>
                      <a:ext cx="714375" cy="619125"/>
                    </a:xfrm>
                    <a:prstGeom prst="rect">
                      <a:avLst/>
                    </a:prstGeom>
                    <a:noFill/>
                  </pic:spPr>
                </pic:pic>
              </a:graphicData>
            </a:graphic>
          </wp:anchor>
        </w:drawing>
      </w:r>
      <w:r>
        <w:rPr>
          <w:noProof/>
          <w:lang w:eastAsia="bg-BG"/>
        </w:rPr>
        <w:drawing>
          <wp:inline distT="0" distB="0" distL="0" distR="0">
            <wp:extent cx="866775" cy="581025"/>
            <wp:effectExtent l="19050" t="0" r="9525" b="0"/>
            <wp:docPr id="45" name="Картина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3"/>
                    <pic:cNvPicPr>
                      <a:picLocks noChangeAspect="1" noChangeArrowheads="1"/>
                    </pic:cNvPicPr>
                  </pic:nvPicPr>
                  <pic:blipFill>
                    <a:blip r:embed="rId7" cstate="print"/>
                    <a:srcRect/>
                    <a:stretch>
                      <a:fillRect/>
                    </a:stretch>
                  </pic:blipFill>
                  <pic:spPr bwMode="auto">
                    <a:xfrm>
                      <a:off x="0" y="0"/>
                      <a:ext cx="866775" cy="581025"/>
                    </a:xfrm>
                    <a:prstGeom prst="rect">
                      <a:avLst/>
                    </a:prstGeom>
                    <a:noFill/>
                    <a:ln w="9525">
                      <a:noFill/>
                      <a:miter lim="800000"/>
                      <a:headEnd/>
                      <a:tailEnd/>
                    </a:ln>
                  </pic:spPr>
                </pic:pic>
              </a:graphicData>
            </a:graphic>
          </wp:inline>
        </w:drawing>
      </w:r>
      <w:r>
        <w:rPr>
          <w:noProof/>
        </w:rPr>
        <w:t xml:space="preserve">    </w:t>
      </w:r>
      <w:r>
        <w:rPr>
          <w:noProof/>
          <w:lang w:val="en-US"/>
        </w:rPr>
        <w:t xml:space="preserve">  </w:t>
      </w:r>
      <w:r>
        <w:rPr>
          <w:noProof/>
        </w:rPr>
        <w:t xml:space="preserve">   </w:t>
      </w:r>
      <w:r>
        <w:rPr>
          <w:noProof/>
          <w:lang w:eastAsia="bg-BG"/>
        </w:rPr>
        <w:drawing>
          <wp:inline distT="0" distB="0" distL="0" distR="0">
            <wp:extent cx="628650" cy="590550"/>
            <wp:effectExtent l="19050" t="0" r="0" b="0"/>
            <wp:docPr id="46" name="Картина 24"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4" descr="Leader_logo"/>
                    <pic:cNvPicPr>
                      <a:picLocks noChangeAspect="1" noChangeArrowheads="1"/>
                    </pic:cNvPicPr>
                  </pic:nvPicPr>
                  <pic:blipFill>
                    <a:blip r:embed="rId8" cstate="print"/>
                    <a:srcRect/>
                    <a:stretch>
                      <a:fillRect/>
                    </a:stretch>
                  </pic:blipFill>
                  <pic:spPr bwMode="auto">
                    <a:xfrm>
                      <a:off x="0" y="0"/>
                      <a:ext cx="628650" cy="590550"/>
                    </a:xfrm>
                    <a:prstGeom prst="rect">
                      <a:avLst/>
                    </a:prstGeom>
                    <a:noFill/>
                    <a:ln w="9525">
                      <a:noFill/>
                      <a:miter lim="800000"/>
                      <a:headEnd/>
                      <a:tailEnd/>
                    </a:ln>
                  </pic:spPr>
                </pic:pic>
              </a:graphicData>
            </a:graphic>
          </wp:inline>
        </w:drawing>
      </w:r>
      <w:r>
        <w:rPr>
          <w:noProof/>
        </w:rPr>
        <w:t xml:space="preserve">         </w:t>
      </w:r>
      <w:r>
        <w:rPr>
          <w:noProof/>
          <w:lang w:eastAsia="bg-BG"/>
        </w:rPr>
        <w:drawing>
          <wp:inline distT="0" distB="0" distL="0" distR="0">
            <wp:extent cx="1400175" cy="590550"/>
            <wp:effectExtent l="19050" t="0" r="9525" b="0"/>
            <wp:docPr id="47" name="Картина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6"/>
                    <pic:cNvPicPr>
                      <a:picLocks noChangeAspect="1" noChangeArrowheads="1"/>
                    </pic:cNvPicPr>
                  </pic:nvPicPr>
                  <pic:blipFill>
                    <a:blip r:embed="rId9" cstate="print"/>
                    <a:srcRect/>
                    <a:stretch>
                      <a:fillRect/>
                    </a:stretch>
                  </pic:blipFill>
                  <pic:spPr bwMode="auto">
                    <a:xfrm>
                      <a:off x="0" y="0"/>
                      <a:ext cx="1400175" cy="590550"/>
                    </a:xfrm>
                    <a:prstGeom prst="rect">
                      <a:avLst/>
                    </a:prstGeom>
                    <a:noFill/>
                    <a:ln w="9525">
                      <a:noFill/>
                      <a:miter lim="800000"/>
                      <a:headEnd/>
                      <a:tailEnd/>
                    </a:ln>
                  </pic:spPr>
                </pic:pic>
              </a:graphicData>
            </a:graphic>
          </wp:inline>
        </w:drawing>
      </w:r>
      <w:r>
        <w:rPr>
          <w:noProof/>
        </w:rPr>
        <w:t xml:space="preserve">  </w:t>
      </w:r>
      <w:r>
        <w:rPr>
          <w:noProof/>
          <w:lang w:val="en-US"/>
        </w:rPr>
        <w:t xml:space="preserve">                                       </w:t>
      </w:r>
      <w:r>
        <w:rPr>
          <w:noProof/>
        </w:rPr>
        <w:t xml:space="preserve">    </w:t>
      </w:r>
      <w:r>
        <w:rPr>
          <w:noProof/>
          <w:lang w:eastAsia="bg-BG"/>
        </w:rPr>
        <w:drawing>
          <wp:inline distT="0" distB="0" distL="0" distR="0">
            <wp:extent cx="809625" cy="542925"/>
            <wp:effectExtent l="19050" t="0" r="9525" b="0"/>
            <wp:docPr id="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809625" cy="542925"/>
                    </a:xfrm>
                    <a:prstGeom prst="rect">
                      <a:avLst/>
                    </a:prstGeom>
                    <a:noFill/>
                    <a:ln w="9525">
                      <a:noFill/>
                      <a:miter lim="800000"/>
                      <a:headEnd/>
                      <a:tailEnd/>
                    </a:ln>
                  </pic:spPr>
                </pic:pic>
              </a:graphicData>
            </a:graphic>
          </wp:inline>
        </w:drawing>
      </w:r>
    </w:p>
    <w:p w:rsidR="00E10743" w:rsidRDefault="00E10743" w:rsidP="00E10743">
      <w:pPr>
        <w:pStyle w:val="Header"/>
        <w:rPr>
          <w:noProof/>
          <w:sz w:val="16"/>
          <w:szCs w:val="16"/>
        </w:rPr>
      </w:pPr>
      <w:r>
        <w:rPr>
          <w:noProof/>
          <w:sz w:val="16"/>
          <w:szCs w:val="16"/>
        </w:rPr>
        <w:t xml:space="preserve">   </w:t>
      </w:r>
      <w:r>
        <w:rPr>
          <w:noProof/>
          <w:sz w:val="16"/>
          <w:szCs w:val="16"/>
          <w:lang w:val="en-US"/>
        </w:rPr>
        <w:t xml:space="preserve">   </w:t>
      </w:r>
      <w:r>
        <w:rPr>
          <w:noProof/>
          <w:sz w:val="16"/>
          <w:szCs w:val="16"/>
        </w:rPr>
        <w:t>ЕВРОПЕЙСКИ СЪЮЗ</w:t>
      </w:r>
    </w:p>
    <w:p w:rsidR="00E10743" w:rsidRDefault="00E10743" w:rsidP="00E10743">
      <w:pPr>
        <w:tabs>
          <w:tab w:val="left" w:pos="-720"/>
          <w:tab w:val="left" w:pos="567"/>
        </w:tabs>
        <w:suppressAutoHyphens/>
        <w:ind w:left="-180"/>
        <w:jc w:val="center"/>
        <w:rPr>
          <w:rFonts w:ascii="Arial" w:hAnsi="Arial" w:cs="Arial"/>
          <w:b/>
          <w:snapToGrid w:val="0"/>
          <w:sz w:val="16"/>
          <w:szCs w:val="16"/>
          <w:lang w:val="ru-RU"/>
        </w:rPr>
      </w:pPr>
      <w:r>
        <w:rPr>
          <w:rFonts w:ascii="Arial" w:hAnsi="Arial" w:cs="Arial"/>
          <w:b/>
          <w:snapToGrid w:val="0"/>
          <w:sz w:val="16"/>
          <w:szCs w:val="16"/>
          <w:lang w:val="ru-RU"/>
        </w:rPr>
        <w:t>ЕВРОПЕЙСКИ ЗЕМЕДЕЛСКИ ФОНД ЗА РАЗВИТИЕ НА СЕЛСКИТЕ РАЙОНИ-ЕВРОПА ИНВЕСТИРА В СЕЛСКИТЕ РАЙОНИ</w:t>
      </w:r>
    </w:p>
    <w:p w:rsidR="00E10743" w:rsidRDefault="00E10743" w:rsidP="00E10743">
      <w:pPr>
        <w:pStyle w:val="Header"/>
        <w:jc w:val="center"/>
        <w:rPr>
          <w:rFonts w:ascii="Arial" w:hAnsi="Arial" w:cs="Arial"/>
          <w:b/>
          <w:sz w:val="16"/>
          <w:szCs w:val="16"/>
          <w:lang w:val="en-US"/>
        </w:rPr>
      </w:pPr>
      <w:r>
        <w:rPr>
          <w:rFonts w:ascii="Arial" w:hAnsi="Arial" w:cs="Arial"/>
          <w:b/>
          <w:sz w:val="16"/>
          <w:szCs w:val="16"/>
        </w:rPr>
        <w:t>ПРОГРАМА ЗА РАЗВИТИЕ НА СЕЛСКИТЕ РАЙОНИ 2014-2020г.</w:t>
      </w:r>
    </w:p>
    <w:p w:rsidR="00E10743" w:rsidRDefault="00E10743" w:rsidP="00E10743">
      <w:pPr>
        <w:pBdr>
          <w:top w:val="single" w:sz="4" w:space="1" w:color="000000"/>
          <w:left w:val="single" w:sz="4" w:space="4" w:color="000000"/>
          <w:bottom w:val="single" w:sz="4" w:space="1" w:color="000000"/>
          <w:right w:val="single" w:sz="4" w:space="0" w:color="000000"/>
        </w:pBdr>
        <w:suppressAutoHyphens/>
        <w:ind w:right="-288"/>
        <w:jc w:val="center"/>
        <w:rPr>
          <w:rFonts w:cs="Times New Roman"/>
          <w:szCs w:val="24"/>
          <w:lang w:eastAsia="ar-SA"/>
        </w:rPr>
      </w:pPr>
      <w:r>
        <w:rPr>
          <w:b/>
          <w:iCs/>
          <w:sz w:val="18"/>
          <w:szCs w:val="18"/>
        </w:rPr>
        <w:t>„МЕСТНА ИНИЦИАТИВНА ГРУПА</w:t>
      </w:r>
      <w:r>
        <w:rPr>
          <w:b/>
          <w:iCs/>
          <w:sz w:val="18"/>
          <w:szCs w:val="18"/>
          <w:lang w:val="en-US"/>
        </w:rPr>
        <w:t xml:space="preserve"> - </w:t>
      </w:r>
      <w:r>
        <w:rPr>
          <w:b/>
          <w:iCs/>
          <w:sz w:val="18"/>
          <w:szCs w:val="18"/>
        </w:rPr>
        <w:t>МЪГЛИЖ, КАЗАНЛЪК, ГУРКОВО“</w:t>
      </w:r>
      <w:r>
        <w:rPr>
          <w:rFonts w:ascii="Mistral" w:hAnsi="Mistral"/>
          <w:b/>
          <w:color w:val="0070C0"/>
          <w:sz w:val="40"/>
          <w:szCs w:val="40"/>
        </w:rPr>
        <w:t xml:space="preserve">        </w:t>
      </w:r>
    </w:p>
    <w:p w:rsidR="00851E22" w:rsidRDefault="00851E22" w:rsidP="007D23BB">
      <w:pPr>
        <w:shd w:val="clear" w:color="auto" w:fill="FEFEFE"/>
        <w:spacing w:line="240" w:lineRule="auto"/>
        <w:jc w:val="both"/>
        <w:rPr>
          <w:rFonts w:eastAsia="Times New Roman" w:cs="Times New Roman"/>
          <w:color w:val="000000"/>
          <w:szCs w:val="24"/>
          <w:lang w:eastAsia="bg-BG"/>
        </w:rPr>
      </w:pPr>
    </w:p>
    <w:p w:rsidR="00851E22" w:rsidRPr="00E10743" w:rsidRDefault="00851E22" w:rsidP="00851E22">
      <w:pPr>
        <w:jc w:val="right"/>
        <w:outlineLvl w:val="0"/>
        <w:rPr>
          <w:rFonts w:eastAsia="Times New Roman" w:cs="Times New Roman"/>
          <w:b/>
          <w:szCs w:val="24"/>
          <w:lang w:val="en-US"/>
        </w:rPr>
      </w:pPr>
      <w:r w:rsidRPr="00E609F3">
        <w:rPr>
          <w:rFonts w:eastAsia="Times New Roman" w:cs="Times New Roman"/>
          <w:b/>
          <w:szCs w:val="24"/>
        </w:rPr>
        <w:t xml:space="preserve">Приложение </w:t>
      </w:r>
      <w:r w:rsidR="00E10743">
        <w:rPr>
          <w:rFonts w:eastAsia="Times New Roman" w:cs="Times New Roman"/>
          <w:b/>
          <w:szCs w:val="24"/>
          <w:lang w:val="en-US"/>
        </w:rPr>
        <w:t>9</w:t>
      </w:r>
    </w:p>
    <w:p w:rsidR="00851E22" w:rsidRPr="00E609F3" w:rsidRDefault="00851E22" w:rsidP="00851E22">
      <w:pPr>
        <w:jc w:val="right"/>
        <w:outlineLvl w:val="0"/>
        <w:rPr>
          <w:rFonts w:eastAsia="Times New Roman" w:cs="Times New Roman"/>
          <w:b/>
          <w:szCs w:val="24"/>
        </w:rPr>
      </w:pPr>
      <w:r w:rsidRPr="00E609F3">
        <w:rPr>
          <w:rFonts w:eastAsia="Times New Roman" w:cs="Times New Roman"/>
          <w:b/>
          <w:szCs w:val="24"/>
        </w:rPr>
        <w:t xml:space="preserve">към Условията за </w:t>
      </w:r>
      <w:r w:rsidR="001564B3">
        <w:rPr>
          <w:rFonts w:eastAsia="Times New Roman" w:cs="Times New Roman"/>
          <w:b/>
          <w:szCs w:val="24"/>
        </w:rPr>
        <w:t>изпълнение</w:t>
      </w:r>
      <w:bookmarkStart w:id="0" w:name="_GoBack"/>
      <w:bookmarkEnd w:id="0"/>
    </w:p>
    <w:p w:rsidR="00851E22" w:rsidRDefault="00851E22" w:rsidP="007D23BB">
      <w:pPr>
        <w:shd w:val="clear" w:color="auto" w:fill="FEFEFE"/>
        <w:spacing w:line="240" w:lineRule="auto"/>
        <w:jc w:val="both"/>
        <w:rPr>
          <w:rFonts w:eastAsia="Times New Roman" w:cs="Times New Roman"/>
          <w:color w:val="000000"/>
          <w:szCs w:val="24"/>
          <w:lang w:eastAsia="bg-BG"/>
        </w:rPr>
      </w:pPr>
    </w:p>
    <w:tbl>
      <w:tblPr>
        <w:tblW w:w="0" w:type="auto"/>
        <w:tblCellMar>
          <w:left w:w="0" w:type="dxa"/>
          <w:right w:w="0" w:type="dxa"/>
        </w:tblCellMar>
        <w:tblLook w:val="04A0"/>
      </w:tblPr>
      <w:tblGrid>
        <w:gridCol w:w="9288"/>
      </w:tblGrid>
      <w:tr w:rsidR="007D23BB" w:rsidRPr="007D23BB" w:rsidTr="00BF184A">
        <w:tc>
          <w:tcPr>
            <w:tcW w:w="9288" w:type="dxa"/>
            <w:tcBorders>
              <w:top w:val="nil"/>
              <w:left w:val="nil"/>
              <w:bottom w:val="nil"/>
              <w:right w:val="nil"/>
            </w:tcBorders>
            <w:tcMar>
              <w:top w:w="0" w:type="dxa"/>
              <w:left w:w="108" w:type="dxa"/>
              <w:bottom w:w="0" w:type="dxa"/>
              <w:right w:w="108" w:type="dxa"/>
            </w:tcMar>
            <w:vAlign w:val="center"/>
            <w:hideMark/>
          </w:tcPr>
          <w:p w:rsidR="007D23BB" w:rsidRPr="007D23BB" w:rsidRDefault="007D23BB" w:rsidP="00BF184A">
            <w:pPr>
              <w:spacing w:before="170" w:after="113" w:line="242" w:lineRule="atLeast"/>
              <w:jc w:val="center"/>
              <w:textAlignment w:val="center"/>
              <w:rPr>
                <w:rFonts w:eastAsia="Times New Roman" w:cs="Times New Roman"/>
                <w:szCs w:val="24"/>
                <w:lang w:eastAsia="bg-BG"/>
              </w:rPr>
            </w:pPr>
            <w:r w:rsidRPr="007D23BB">
              <w:rPr>
                <w:rFonts w:eastAsia="Times New Roman" w:cs="Times New Roman"/>
                <w:color w:val="000000"/>
                <w:szCs w:val="24"/>
                <w:lang w:eastAsia="bg-BG"/>
              </w:rPr>
              <w:t>ДЕКЛАРАЦИЯ</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Долуподписаният/ата …………………………………………………………..……..…..….</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i/>
                <w:iCs/>
                <w:color w:val="000000"/>
                <w:szCs w:val="24"/>
                <w:lang w:eastAsia="bg-BG"/>
              </w:rPr>
              <w:t>(собствено, бащино и фамилно име)</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ЕГН …………………………………..…….., притежаващ лична карта №…………...…...….,</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издадена на ………………………………………………………………………….…..…...…..</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i/>
                <w:iCs/>
                <w:color w:val="000000"/>
                <w:szCs w:val="24"/>
                <w:lang w:eastAsia="bg-BG"/>
              </w:rPr>
              <w:t>(дата на издаване)</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от МВР - гр. ……………………………………………………………………………..…...…..,</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i/>
                <w:iCs/>
                <w:color w:val="000000"/>
                <w:szCs w:val="24"/>
                <w:lang w:eastAsia="bg-BG"/>
              </w:rPr>
              <w:t>(място на издаване)</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адрес: …………………………………………………………………………………..……...….,</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i/>
                <w:iCs/>
                <w:color w:val="000000"/>
                <w:szCs w:val="24"/>
                <w:lang w:eastAsia="bg-BG"/>
              </w:rPr>
              <w:t>(постоянен адрес)</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в качеството си на ……………………………………………………………………..…...……</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i/>
                <w:iCs/>
                <w:color w:val="000000"/>
                <w:szCs w:val="24"/>
                <w:lang w:eastAsia="bg-BG"/>
              </w:rPr>
              <w:t>(посочват се длъжността и качеството, в което лицето има право да представлява и управлява)</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 xml:space="preserve">на </w:t>
            </w:r>
            <w:r w:rsidRPr="007D23BB">
              <w:rPr>
                <w:rFonts w:eastAsia="Times New Roman" w:cs="Times New Roman"/>
                <w:color w:val="000000"/>
                <w:szCs w:val="24"/>
                <w:lang w:eastAsia="bg-BG"/>
              </w:rPr>
              <w:lastRenderedPageBreak/>
              <w:t>…………………………………………………………………………………………...……,</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i/>
                <w:iCs/>
                <w:color w:val="000000"/>
                <w:szCs w:val="24"/>
                <w:lang w:eastAsia="bg-BG"/>
              </w:rPr>
              <w:t>(наименование на кандидата)</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вписано в регистър на Окръжния съд - ……………………………………………..…...…….</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 № ………..…...…….,</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със седалище ………………………………………………………………………….…..……..</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и адрес на управление……………………………………………………………………...…..,</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БУЛСТАТ………………………………………………………………………………...…...…,</w:t>
            </w:r>
          </w:p>
          <w:p w:rsidR="007D23BB" w:rsidRPr="007D23BB" w:rsidRDefault="007D23BB" w:rsidP="007D23BB">
            <w:pPr>
              <w:spacing w:before="100" w:beforeAutospacing="1" w:after="100" w:afterAutospacing="1"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тел.:……………………………………………………….……..., факс: ………………...…...…</w:t>
            </w:r>
          </w:p>
          <w:p w:rsidR="007D23BB" w:rsidRPr="007D23BB" w:rsidRDefault="007D23BB" w:rsidP="007D23BB">
            <w:pPr>
              <w:spacing w:before="113" w:after="57"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ДЕКЛАРИРАМ, ЧЕ:</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 xml:space="preserve">6. Не съм нарушавал правата на интелектуалната собственост, когато нарушението е </w:t>
            </w:r>
            <w:r w:rsidRPr="007D23BB">
              <w:rPr>
                <w:rFonts w:eastAsia="Times New Roman" w:cs="Times New Roman"/>
                <w:color w:val="000000"/>
                <w:szCs w:val="24"/>
                <w:lang w:eastAsia="bg-BG"/>
              </w:rPr>
              <w:lastRenderedPageBreak/>
              <w:t>установено с влязъл в сила акт на компетентен орган, съгласно законодателството на държавата, в която е извършено нарушението;</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8. Не съм нарушил чл. 118, 128, 245 и 301 - 305 от Кодекса на труда или аналогични задължения, установени с акт на компетентен орган;</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pacing w:val="-2"/>
                <w:szCs w:val="24"/>
                <w:lang w:eastAsia="bg-BG"/>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 xml:space="preserve">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w:t>
            </w:r>
            <w:r w:rsidRPr="007D23BB">
              <w:rPr>
                <w:rFonts w:eastAsia="Times New Roman" w:cs="Times New Roman"/>
                <w:color w:val="000000"/>
                <w:szCs w:val="24"/>
                <w:lang w:eastAsia="bg-BG"/>
              </w:rPr>
              <w:lastRenderedPageBreak/>
              <w:t>"Регламент (ЕС, Евратом) № 966/2012";</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16. Не съм осъден с влязла в сила присъда, освен ако не съм реабилитиран, за:</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а) участие в организирана престъпна група по чл. 321 и 321а от Наказателния кодекс;</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б) подкуп по чл. 301 - 307 от Наказателния кодекс;</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г) престъпление против стопанството по чл. 219 - 252 от Наказателния кодекс;</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д) престъпление против собствеността по чл. 194 - 217 от Наказателния кодекс;</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е) престъпление по чл. 108а от Наказателния кодекс;</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ж) престъпление по чл. 159а - 159г от Наказателния кодекс;</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з) престъпление по чл. 172 от Наказателния кодекс;</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и) престъпление по чл. 192а от Наказателния кодекс;</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й) престъпление по чл. 352 - 353е от Наказателния кодекс;</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к) престъпление, аналогично на тези по букви от "а" до "й", в друга държава членка или трета страна;</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pacing w:val="2"/>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7D23BB" w:rsidRPr="007D23BB" w:rsidRDefault="007D23BB" w:rsidP="007D23BB">
            <w:pPr>
              <w:spacing w:before="100" w:beforeAutospacing="1" w:after="100" w:afterAutospacing="1" w:line="242" w:lineRule="atLeast"/>
              <w:ind w:firstLine="283"/>
              <w:jc w:val="both"/>
              <w:textAlignment w:val="center"/>
              <w:rPr>
                <w:rFonts w:eastAsia="Times New Roman" w:cs="Times New Roman"/>
                <w:szCs w:val="24"/>
                <w:lang w:eastAsia="bg-BG"/>
              </w:rPr>
            </w:pPr>
            <w:r w:rsidRPr="007D23BB">
              <w:rPr>
                <w:rFonts w:eastAsia="Times New Roman" w:cs="Times New Roman"/>
                <w:color w:val="000000"/>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7D23BB" w:rsidRPr="007D23BB" w:rsidRDefault="007D23BB" w:rsidP="00BF184A">
            <w:pPr>
              <w:spacing w:before="113" w:after="57" w:line="242" w:lineRule="atLeast"/>
              <w:jc w:val="both"/>
              <w:textAlignment w:val="center"/>
              <w:rPr>
                <w:rFonts w:eastAsia="Times New Roman" w:cs="Times New Roman"/>
                <w:szCs w:val="24"/>
                <w:lang w:eastAsia="bg-BG"/>
              </w:rPr>
            </w:pPr>
            <w:r w:rsidRPr="007D23BB">
              <w:rPr>
                <w:rFonts w:eastAsia="Times New Roman" w:cs="Times New Roman"/>
                <w:color w:val="000000"/>
                <w:szCs w:val="24"/>
                <w:lang w:eastAsia="bg-BG"/>
              </w:rPr>
              <w:t>...... 20... г.                                                        Подпис на деклариращия: ………......…………..</w:t>
            </w:r>
            <w:r w:rsidR="00BF184A">
              <w:rPr>
                <w:rFonts w:eastAsia="Times New Roman" w:cs="Times New Roman"/>
                <w:color w:val="000000"/>
                <w:szCs w:val="24"/>
                <w:lang w:val="en-US" w:eastAsia="bg-BG"/>
              </w:rPr>
              <w:t xml:space="preserve">                                                    </w:t>
            </w:r>
            <w:r w:rsidRPr="007D23BB">
              <w:rPr>
                <w:rFonts w:eastAsia="Times New Roman" w:cs="Times New Roman"/>
                <w:color w:val="000000"/>
                <w:szCs w:val="24"/>
                <w:lang w:eastAsia="bg-BG"/>
              </w:rPr>
              <w:t>______________</w:t>
            </w:r>
          </w:p>
        </w:tc>
      </w:tr>
    </w:tbl>
    <w:p w:rsidR="00B81F58" w:rsidRPr="00BF184A" w:rsidRDefault="00B81F58">
      <w:pPr>
        <w:rPr>
          <w:lang w:val="en-US"/>
        </w:rPr>
      </w:pPr>
    </w:p>
    <w:sectPr w:rsidR="00B81F58" w:rsidRPr="00BF184A" w:rsidSect="00FB22FD">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3EF" w:rsidRDefault="009143EF" w:rsidP="00851E22">
      <w:pPr>
        <w:spacing w:line="240" w:lineRule="auto"/>
      </w:pPr>
      <w:r>
        <w:separator/>
      </w:r>
    </w:p>
  </w:endnote>
  <w:endnote w:type="continuationSeparator" w:id="0">
    <w:p w:rsidR="009143EF" w:rsidRDefault="009143EF" w:rsidP="00851E2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stral">
    <w:panose1 w:val="03090702030407020403"/>
    <w:charset w:val="CC"/>
    <w:family w:val="script"/>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3EF" w:rsidRDefault="009143EF" w:rsidP="00851E22">
      <w:pPr>
        <w:spacing w:line="240" w:lineRule="auto"/>
      </w:pPr>
      <w:r>
        <w:separator/>
      </w:r>
    </w:p>
  </w:footnote>
  <w:footnote w:type="continuationSeparator" w:id="0">
    <w:p w:rsidR="009143EF" w:rsidRDefault="009143EF" w:rsidP="00851E22">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7D23BB"/>
    <w:rsid w:val="001055F7"/>
    <w:rsid w:val="001564B3"/>
    <w:rsid w:val="00263E55"/>
    <w:rsid w:val="00342970"/>
    <w:rsid w:val="007D23BB"/>
    <w:rsid w:val="00851E22"/>
    <w:rsid w:val="009143EF"/>
    <w:rsid w:val="009861F9"/>
    <w:rsid w:val="00A1597D"/>
    <w:rsid w:val="00B81F58"/>
    <w:rsid w:val="00BF184A"/>
    <w:rsid w:val="00CD5C8A"/>
    <w:rsid w:val="00E10743"/>
    <w:rsid w:val="00E11AF0"/>
    <w:rsid w:val="00E609F3"/>
    <w:rsid w:val="00FB22FD"/>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bg-B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1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1E22"/>
    <w:pPr>
      <w:tabs>
        <w:tab w:val="center" w:pos="4536"/>
        <w:tab w:val="right" w:pos="9072"/>
      </w:tabs>
      <w:spacing w:line="240" w:lineRule="auto"/>
    </w:pPr>
  </w:style>
  <w:style w:type="character" w:customStyle="1" w:styleId="HeaderChar">
    <w:name w:val="Header Char"/>
    <w:basedOn w:val="DefaultParagraphFont"/>
    <w:link w:val="Header"/>
    <w:uiPriority w:val="99"/>
    <w:rsid w:val="00851E22"/>
  </w:style>
  <w:style w:type="paragraph" w:styleId="Footer">
    <w:name w:val="footer"/>
    <w:basedOn w:val="Normal"/>
    <w:link w:val="FooterChar"/>
    <w:uiPriority w:val="99"/>
    <w:unhideWhenUsed/>
    <w:rsid w:val="00851E22"/>
    <w:pPr>
      <w:tabs>
        <w:tab w:val="center" w:pos="4536"/>
        <w:tab w:val="right" w:pos="9072"/>
      </w:tabs>
      <w:spacing w:line="240" w:lineRule="auto"/>
    </w:pPr>
  </w:style>
  <w:style w:type="character" w:customStyle="1" w:styleId="FooterChar">
    <w:name w:val="Footer Char"/>
    <w:basedOn w:val="DefaultParagraphFont"/>
    <w:link w:val="Footer"/>
    <w:uiPriority w:val="99"/>
    <w:rsid w:val="00851E22"/>
  </w:style>
  <w:style w:type="paragraph" w:styleId="BalloonText">
    <w:name w:val="Balloon Text"/>
    <w:basedOn w:val="Normal"/>
    <w:link w:val="BalloonTextChar"/>
    <w:uiPriority w:val="99"/>
    <w:semiHidden/>
    <w:unhideWhenUsed/>
    <w:rsid w:val="00E1074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07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2064057">
      <w:bodyDiv w:val="1"/>
      <w:marLeft w:val="0"/>
      <w:marRight w:val="0"/>
      <w:marTop w:val="0"/>
      <w:marBottom w:val="0"/>
      <w:divBdr>
        <w:top w:val="none" w:sz="0" w:space="0" w:color="auto"/>
        <w:left w:val="none" w:sz="0" w:space="0" w:color="auto"/>
        <w:bottom w:val="none" w:sz="0" w:space="0" w:color="auto"/>
        <w:right w:val="none" w:sz="0" w:space="0" w:color="auto"/>
      </w:divBdr>
    </w:div>
    <w:div w:id="146951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1155</Words>
  <Characters>6585</Characters>
  <Application>Microsoft Office Word</Application>
  <DocSecurity>0</DocSecurity>
  <Lines>54</Lines>
  <Paragraphs>15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Лучко Македонски</dc:creator>
  <cp:keywords/>
  <dc:description/>
  <cp:lastModifiedBy>user</cp:lastModifiedBy>
  <cp:revision>8</cp:revision>
  <dcterms:created xsi:type="dcterms:W3CDTF">2018-03-02T08:28:00Z</dcterms:created>
  <dcterms:modified xsi:type="dcterms:W3CDTF">2018-11-29T14:45:00Z</dcterms:modified>
</cp:coreProperties>
</file>